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E0" w:rsidRPr="00EA2D84" w:rsidRDefault="00E84AE0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 xml:space="preserve">Руководителю СУ СК России </w:t>
      </w:r>
      <w:proofErr w:type="gramStart"/>
      <w:r w:rsidRPr="00EA2D84">
        <w:rPr>
          <w:color w:val="FFFFFF" w:themeColor="background1"/>
          <w:sz w:val="28"/>
          <w:szCs w:val="28"/>
        </w:rPr>
        <w:t>по</w:t>
      </w:r>
      <w:proofErr w:type="gramEnd"/>
      <w:r w:rsidRPr="00EA2D84">
        <w:rPr>
          <w:color w:val="FFFFFF" w:themeColor="background1"/>
          <w:sz w:val="28"/>
          <w:szCs w:val="28"/>
        </w:rPr>
        <w:t xml:space="preserve"> 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>Владимирской области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</w:p>
    <w:p w:rsidR="00C70DE6" w:rsidRPr="00EA2D84" w:rsidRDefault="00572DC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>генерал-майору</w:t>
      </w:r>
      <w:r w:rsidR="00C70DE6" w:rsidRPr="00EA2D84">
        <w:rPr>
          <w:color w:val="FFFFFF" w:themeColor="background1"/>
          <w:sz w:val="28"/>
          <w:szCs w:val="28"/>
        </w:rPr>
        <w:t xml:space="preserve"> </w:t>
      </w:r>
      <w:r w:rsidR="00E84AE0" w:rsidRPr="00EA2D84">
        <w:rPr>
          <w:color w:val="FFFFFF" w:themeColor="background1"/>
          <w:sz w:val="28"/>
          <w:szCs w:val="28"/>
        </w:rPr>
        <w:t xml:space="preserve">юстиции 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</w:p>
    <w:p w:rsidR="00C70DE6" w:rsidRPr="00EA2D84" w:rsidRDefault="00E84AE0" w:rsidP="00E84AE0">
      <w:pPr>
        <w:spacing w:line="240" w:lineRule="exact"/>
        <w:ind w:left="5103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</w:rPr>
        <w:t>Еланцеву А.В.</w:t>
      </w: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7A7054" w:rsidRDefault="007A7054" w:rsidP="00C70DE6">
      <w:pPr>
        <w:tabs>
          <w:tab w:val="left" w:pos="7088"/>
        </w:tabs>
        <w:spacing w:line="240" w:lineRule="exact"/>
        <w:ind w:right="-2"/>
        <w:rPr>
          <w:bCs/>
          <w:sz w:val="28"/>
          <w:szCs w:val="28"/>
        </w:rPr>
      </w:pPr>
    </w:p>
    <w:p w:rsidR="00C70DE6" w:rsidRPr="00EA2D84" w:rsidRDefault="00E84AE0" w:rsidP="00C70DE6">
      <w:pPr>
        <w:tabs>
          <w:tab w:val="left" w:pos="7088"/>
        </w:tabs>
        <w:spacing w:line="240" w:lineRule="exact"/>
        <w:ind w:right="-2"/>
        <w:rPr>
          <w:b/>
          <w:bCs/>
          <w:sz w:val="28"/>
          <w:szCs w:val="28"/>
        </w:rPr>
      </w:pPr>
      <w:r w:rsidRPr="00EA2D84">
        <w:rPr>
          <w:b/>
          <w:bCs/>
          <w:sz w:val="28"/>
          <w:szCs w:val="28"/>
        </w:rPr>
        <w:t>ИНФОРМАЦИЯ</w:t>
      </w:r>
    </w:p>
    <w:p w:rsidR="00C70DE6" w:rsidRDefault="00EA2D84" w:rsidP="00EA2D84">
      <w:pPr>
        <w:tabs>
          <w:tab w:val="left" w:pos="7088"/>
          <w:tab w:val="left" w:pos="7797"/>
          <w:tab w:val="left" w:pos="9498"/>
          <w:tab w:val="left" w:pos="9781"/>
        </w:tabs>
        <w:autoSpaceDE w:val="0"/>
        <w:autoSpaceDN w:val="0"/>
        <w:adjustRightInd w:val="0"/>
        <w:spacing w:line="240" w:lineRule="exact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органов местного самоуправления </w:t>
      </w:r>
    </w:p>
    <w:p w:rsidR="00E84AE0" w:rsidRPr="00E56AFD" w:rsidRDefault="00E84AE0" w:rsidP="00E84AE0">
      <w:pPr>
        <w:tabs>
          <w:tab w:val="left" w:pos="7088"/>
          <w:tab w:val="left" w:pos="7797"/>
          <w:tab w:val="left" w:pos="9498"/>
          <w:tab w:val="left" w:pos="9781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bookmarkStart w:id="0" w:name="_GoBack"/>
      <w:bookmarkEnd w:id="0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 2017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год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на территории района зарегистрировано 617 преступлений, в прошлом году – 620 (- 0,5 %).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Количество преступлений, следствие по которым обязательно, уменьшилось на 5,5 % (с 418 до 395). Число преступлений, следствие по которым необязательно, увеличилось на 9,9 % (с 202 до 222).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 анализируемый период на территории района произошло снижение преступности.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proofErr w:type="gramStart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Тяжких и особо тяжких преступлений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в сравнении с аналогичным периодом прошлого года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уменьшилось на 20,6 % (с 180 до 143), убийств и покушений на убийства с 3 до 1 (-66,7 %), причинение тяжкого вреда здоровью на 60%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с 10 до 4, со смертельным исходом на 50% с 2 до 1, тяжких и особо тяжких преступлений, связанных с незаконным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оборотом наркотических средств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с</w:t>
      </w:r>
      <w:proofErr w:type="gramEnd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14 до 19 (-12,5%).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 тоже время произошло увеличение грабежей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с 7 до 14 (+100%), раскрываемость данных преступлений составила 100% (2016 год - 85,7%)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 сравнении с 2016 годом увеличилось количество преступлений, совершенных в общественных местах с 116 до 141, совершенных на улицах с 85 до 121, в состоянии алкогольного опьянения с 162 до 184, лицами, ранее совершавшими преступления </w:t>
      </w:r>
      <w:proofErr w:type="gramStart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</w:t>
      </w:r>
      <w:proofErr w:type="gramEnd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169 до 171.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Снизилось число преступлений, совершенных несовершеннолетними с 16 до 7 преступлений. 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Анализ структуры и динамики наиболее распространенных преступлений показал, что наибольшее число преступлений в общей структуре преступности по-прежнему составляют кражи. 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Их удельный вес составил 47% (в 2016– 48%), удельный вес грабежей составил 0,2% (0,1%), разбоев – 0,01% (0,02%), изнасилований – 0,01% (0,02%), убийств – 0,03% (0,07%). 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proofErr w:type="gramStart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За отчетный период 2017 года выявлено 278 лиц, совершивших  преступление (из оконченных расследованием), т.е. на 1% меньше, чем за аналогичный период прошлого года – 282 лица. </w:t>
      </w:r>
      <w:proofErr w:type="gramEnd"/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Из общего числа выявленных лиц: 37 женщины (47); 7 несовершеннолетних (16); 7 учащихся, студентов (12); 127 ранее совершавших преступления (125), 152 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lastRenderedPageBreak/>
        <w:t>в состоянии опьянения (148); 34 совершили преступления в группе (35); 105 без постоянного источника дохода (184); 12 жителя другого государства (3).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Процент раскрытых преступлений составил 58,5% (АППГ-63%), при среднем областном показателе 60,2 %.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Раскрываемость тяжких и особо тяжких преступлений снизилась с 65 % до 55.5 % при среднем областном показателе 55,8 %.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 текущем периоде 2017 года на территории района в сфере профилактики правонарушений и преступлений реализовывалась муниципальная программа: «Обеспечение общественного порядка и профилактики правонарушений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br/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2015-2020 годы», которая способствовала снижению общего количества преступлений на территории района.</w:t>
      </w:r>
    </w:p>
    <w:p w:rsidR="00215DE2" w:rsidRPr="00215DE2" w:rsidRDefault="00215DE2" w:rsidP="00215DE2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Фактов нецелевого расходования денежных сре</w:t>
      </w:r>
      <w:proofErr w:type="gramStart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дств пр</w:t>
      </w:r>
      <w:proofErr w:type="gramEnd"/>
      <w:r w:rsidRPr="00215DE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оверками не выявлено.</w:t>
      </w:r>
    </w:p>
    <w:p w:rsidR="00523945" w:rsidRDefault="00523945" w:rsidP="0092451D">
      <w:pPr>
        <w:spacing w:line="240" w:lineRule="exact"/>
        <w:jc w:val="both"/>
        <w:rPr>
          <w:sz w:val="28"/>
          <w:szCs w:val="28"/>
        </w:rPr>
      </w:pPr>
    </w:p>
    <w:p w:rsidR="00523945" w:rsidRDefault="00523945" w:rsidP="0092451D">
      <w:pPr>
        <w:spacing w:line="240" w:lineRule="exact"/>
        <w:ind w:firstLine="708"/>
        <w:jc w:val="both"/>
        <w:rPr>
          <w:sz w:val="28"/>
          <w:szCs w:val="28"/>
        </w:rPr>
      </w:pPr>
    </w:p>
    <w:p w:rsidR="0092451D" w:rsidRDefault="0092451D" w:rsidP="0092451D">
      <w:pPr>
        <w:spacing w:line="240" w:lineRule="exact"/>
        <w:ind w:firstLine="708"/>
        <w:jc w:val="both"/>
        <w:rPr>
          <w:sz w:val="28"/>
          <w:szCs w:val="28"/>
        </w:rPr>
      </w:pPr>
    </w:p>
    <w:p w:rsidR="00D666A9" w:rsidRPr="00451502" w:rsidRDefault="0092451D" w:rsidP="00451502">
      <w:pPr>
        <w:pStyle w:val="Default"/>
        <w:spacing w:line="240" w:lineRule="exact"/>
        <w:rPr>
          <w:sz w:val="28"/>
          <w:szCs w:val="26"/>
        </w:rPr>
      </w:pPr>
      <w:r>
        <w:rPr>
          <w:sz w:val="28"/>
          <w:szCs w:val="26"/>
        </w:rPr>
        <w:t>П</w:t>
      </w:r>
      <w:r w:rsidR="00215DE2">
        <w:rPr>
          <w:sz w:val="28"/>
          <w:szCs w:val="26"/>
        </w:rPr>
        <w:t>омощник п</w:t>
      </w:r>
      <w:r w:rsidR="00D666A9" w:rsidRPr="00451502">
        <w:rPr>
          <w:sz w:val="28"/>
          <w:szCs w:val="26"/>
        </w:rPr>
        <w:t>рокурор</w:t>
      </w:r>
      <w:r w:rsidR="00215DE2">
        <w:rPr>
          <w:sz w:val="28"/>
          <w:szCs w:val="26"/>
        </w:rPr>
        <w:t>а</w:t>
      </w:r>
      <w:r w:rsidR="00D666A9" w:rsidRPr="00451502">
        <w:rPr>
          <w:sz w:val="28"/>
          <w:szCs w:val="26"/>
        </w:rPr>
        <w:t xml:space="preserve"> района </w:t>
      </w:r>
    </w:p>
    <w:p w:rsidR="00D666A9" w:rsidRPr="00451502" w:rsidRDefault="00D666A9" w:rsidP="00451502">
      <w:pPr>
        <w:pStyle w:val="Default"/>
        <w:spacing w:line="240" w:lineRule="exact"/>
        <w:rPr>
          <w:sz w:val="28"/>
          <w:szCs w:val="26"/>
        </w:rPr>
      </w:pPr>
    </w:p>
    <w:p w:rsidR="006B4EC9" w:rsidRDefault="00215DE2" w:rsidP="00C77078">
      <w:pPr>
        <w:pStyle w:val="Default"/>
        <w:spacing w:line="240" w:lineRule="exact"/>
        <w:rPr>
          <w:sz w:val="28"/>
          <w:szCs w:val="26"/>
        </w:rPr>
      </w:pPr>
      <w:r>
        <w:rPr>
          <w:sz w:val="28"/>
          <w:szCs w:val="26"/>
        </w:rPr>
        <w:t>млад</w:t>
      </w:r>
      <w:r w:rsidR="00D50203">
        <w:rPr>
          <w:sz w:val="28"/>
          <w:szCs w:val="26"/>
        </w:rPr>
        <w:t xml:space="preserve">ший </w:t>
      </w:r>
      <w:r w:rsidR="00D666A9" w:rsidRPr="00451502">
        <w:rPr>
          <w:sz w:val="28"/>
          <w:szCs w:val="26"/>
        </w:rPr>
        <w:t xml:space="preserve">советник юстиции </w:t>
      </w:r>
      <w:r w:rsidR="00451502">
        <w:rPr>
          <w:sz w:val="28"/>
          <w:szCs w:val="26"/>
        </w:rPr>
        <w:t xml:space="preserve">                                                 </w:t>
      </w:r>
      <w:r>
        <w:rPr>
          <w:sz w:val="28"/>
          <w:szCs w:val="26"/>
        </w:rPr>
        <w:t xml:space="preserve">    </w:t>
      </w:r>
      <w:r w:rsidR="00451502">
        <w:rPr>
          <w:sz w:val="28"/>
          <w:szCs w:val="26"/>
        </w:rPr>
        <w:t xml:space="preserve">                   </w:t>
      </w:r>
      <w:r w:rsidR="00D50203">
        <w:rPr>
          <w:sz w:val="28"/>
          <w:szCs w:val="26"/>
        </w:rPr>
        <w:t>А</w:t>
      </w:r>
      <w:r w:rsidR="004567BA">
        <w:rPr>
          <w:sz w:val="28"/>
          <w:szCs w:val="26"/>
        </w:rPr>
        <w:t xml:space="preserve">.В. </w:t>
      </w:r>
      <w:r>
        <w:rPr>
          <w:sz w:val="28"/>
          <w:szCs w:val="26"/>
        </w:rPr>
        <w:t>Гущин</w:t>
      </w: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215DE2" w:rsidRDefault="00215DE2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sectPr w:rsidR="00D50203" w:rsidSect="00CF162A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35" w:rsidRDefault="00222E35" w:rsidP="00D666A9">
      <w:r>
        <w:separator/>
      </w:r>
    </w:p>
  </w:endnote>
  <w:endnote w:type="continuationSeparator" w:id="0">
    <w:p w:rsidR="00222E35" w:rsidRDefault="00222E35" w:rsidP="00D6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35" w:rsidRDefault="00222E35" w:rsidP="00D666A9">
      <w:r>
        <w:separator/>
      </w:r>
    </w:p>
  </w:footnote>
  <w:footnote w:type="continuationSeparator" w:id="0">
    <w:p w:rsidR="00222E35" w:rsidRDefault="00222E35" w:rsidP="00D6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86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66A9" w:rsidRPr="00D666A9" w:rsidRDefault="00D666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6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6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6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5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66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6A9" w:rsidRDefault="00D66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85"/>
    <w:multiLevelType w:val="hybridMultilevel"/>
    <w:tmpl w:val="13BE9DBE"/>
    <w:lvl w:ilvl="0" w:tplc="02642D64">
      <w:start w:val="1"/>
      <w:numFmt w:val="decimal"/>
      <w:lvlText w:val="%1."/>
      <w:lvlJc w:val="left"/>
      <w:pPr>
        <w:ind w:left="102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C560A"/>
    <w:multiLevelType w:val="hybridMultilevel"/>
    <w:tmpl w:val="E88C0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0"/>
    <w:rsid w:val="00016D84"/>
    <w:rsid w:val="00024073"/>
    <w:rsid w:val="00092298"/>
    <w:rsid w:val="000A68DF"/>
    <w:rsid w:val="000C0538"/>
    <w:rsid w:val="00113AFB"/>
    <w:rsid w:val="00125BAC"/>
    <w:rsid w:val="00154A5B"/>
    <w:rsid w:val="00177007"/>
    <w:rsid w:val="001863B1"/>
    <w:rsid w:val="001D09A4"/>
    <w:rsid w:val="001F1288"/>
    <w:rsid w:val="001F4584"/>
    <w:rsid w:val="001F7E31"/>
    <w:rsid w:val="00205814"/>
    <w:rsid w:val="00215DE2"/>
    <w:rsid w:val="00220A5E"/>
    <w:rsid w:val="00222E35"/>
    <w:rsid w:val="00223BA5"/>
    <w:rsid w:val="00295C02"/>
    <w:rsid w:val="002B3E39"/>
    <w:rsid w:val="002E3F16"/>
    <w:rsid w:val="002F7226"/>
    <w:rsid w:val="00315341"/>
    <w:rsid w:val="00317034"/>
    <w:rsid w:val="003379C0"/>
    <w:rsid w:val="00341E54"/>
    <w:rsid w:val="00357033"/>
    <w:rsid w:val="003F75DC"/>
    <w:rsid w:val="00412AB0"/>
    <w:rsid w:val="00451502"/>
    <w:rsid w:val="00453618"/>
    <w:rsid w:val="004567BA"/>
    <w:rsid w:val="00487F21"/>
    <w:rsid w:val="004B6ED8"/>
    <w:rsid w:val="004B7A2A"/>
    <w:rsid w:val="004C1173"/>
    <w:rsid w:val="004C376C"/>
    <w:rsid w:val="004E695E"/>
    <w:rsid w:val="004F380E"/>
    <w:rsid w:val="004F55CB"/>
    <w:rsid w:val="00523440"/>
    <w:rsid w:val="00523945"/>
    <w:rsid w:val="00553567"/>
    <w:rsid w:val="005571AA"/>
    <w:rsid w:val="00572DC6"/>
    <w:rsid w:val="005A6C5A"/>
    <w:rsid w:val="005B4375"/>
    <w:rsid w:val="005B54F6"/>
    <w:rsid w:val="005B5846"/>
    <w:rsid w:val="005D668E"/>
    <w:rsid w:val="005E1A05"/>
    <w:rsid w:val="005E7C31"/>
    <w:rsid w:val="005F47B7"/>
    <w:rsid w:val="005F6DDC"/>
    <w:rsid w:val="00656D31"/>
    <w:rsid w:val="006848C0"/>
    <w:rsid w:val="00694AE7"/>
    <w:rsid w:val="006B24FB"/>
    <w:rsid w:val="006B417D"/>
    <w:rsid w:val="006B4EC9"/>
    <w:rsid w:val="006C6B79"/>
    <w:rsid w:val="006D66D1"/>
    <w:rsid w:val="00720745"/>
    <w:rsid w:val="00722B63"/>
    <w:rsid w:val="00725F2B"/>
    <w:rsid w:val="00740140"/>
    <w:rsid w:val="0075187A"/>
    <w:rsid w:val="00756F56"/>
    <w:rsid w:val="0078095F"/>
    <w:rsid w:val="00785B53"/>
    <w:rsid w:val="007A7054"/>
    <w:rsid w:val="00810414"/>
    <w:rsid w:val="008247B0"/>
    <w:rsid w:val="00826743"/>
    <w:rsid w:val="00863080"/>
    <w:rsid w:val="008A08FE"/>
    <w:rsid w:val="008B0D71"/>
    <w:rsid w:val="008B58CC"/>
    <w:rsid w:val="008B7399"/>
    <w:rsid w:val="0092451D"/>
    <w:rsid w:val="00932F97"/>
    <w:rsid w:val="009564C6"/>
    <w:rsid w:val="00980023"/>
    <w:rsid w:val="009E236A"/>
    <w:rsid w:val="00A31233"/>
    <w:rsid w:val="00A35864"/>
    <w:rsid w:val="00AA0421"/>
    <w:rsid w:val="00AC01D7"/>
    <w:rsid w:val="00AC5DFE"/>
    <w:rsid w:val="00AC5FD0"/>
    <w:rsid w:val="00AE058E"/>
    <w:rsid w:val="00AE15CF"/>
    <w:rsid w:val="00B25429"/>
    <w:rsid w:val="00B74158"/>
    <w:rsid w:val="00B82052"/>
    <w:rsid w:val="00B85AE9"/>
    <w:rsid w:val="00B97B82"/>
    <w:rsid w:val="00BD3018"/>
    <w:rsid w:val="00BD4F16"/>
    <w:rsid w:val="00BF33EC"/>
    <w:rsid w:val="00C06ABD"/>
    <w:rsid w:val="00C10808"/>
    <w:rsid w:val="00C152E2"/>
    <w:rsid w:val="00C24E24"/>
    <w:rsid w:val="00C26440"/>
    <w:rsid w:val="00C70DE6"/>
    <w:rsid w:val="00C77078"/>
    <w:rsid w:val="00C800DF"/>
    <w:rsid w:val="00C84282"/>
    <w:rsid w:val="00C94DEE"/>
    <w:rsid w:val="00CB7472"/>
    <w:rsid w:val="00CC3BA6"/>
    <w:rsid w:val="00CF162A"/>
    <w:rsid w:val="00D03F7F"/>
    <w:rsid w:val="00D11F1A"/>
    <w:rsid w:val="00D14451"/>
    <w:rsid w:val="00D43327"/>
    <w:rsid w:val="00D50203"/>
    <w:rsid w:val="00D666A9"/>
    <w:rsid w:val="00D9624A"/>
    <w:rsid w:val="00DA29E1"/>
    <w:rsid w:val="00DC7A1C"/>
    <w:rsid w:val="00E17F6D"/>
    <w:rsid w:val="00E4036E"/>
    <w:rsid w:val="00E53DA7"/>
    <w:rsid w:val="00E76606"/>
    <w:rsid w:val="00E8395D"/>
    <w:rsid w:val="00E84AE0"/>
    <w:rsid w:val="00EA2D84"/>
    <w:rsid w:val="00ED7481"/>
    <w:rsid w:val="00F01674"/>
    <w:rsid w:val="00F33420"/>
    <w:rsid w:val="00F57F09"/>
    <w:rsid w:val="00F64F1A"/>
    <w:rsid w:val="00F70C41"/>
    <w:rsid w:val="00F77F91"/>
    <w:rsid w:val="00F926D8"/>
    <w:rsid w:val="00F9669C"/>
    <w:rsid w:val="00FB780B"/>
    <w:rsid w:val="00FC7AC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6A9"/>
  </w:style>
  <w:style w:type="paragraph" w:styleId="a5">
    <w:name w:val="footer"/>
    <w:basedOn w:val="a"/>
    <w:link w:val="a6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6A9"/>
  </w:style>
  <w:style w:type="character" w:styleId="a7">
    <w:name w:val="Hyperlink"/>
    <w:basedOn w:val="a0"/>
    <w:uiPriority w:val="99"/>
    <w:unhideWhenUsed/>
    <w:rsid w:val="00D666A9"/>
    <w:rPr>
      <w:color w:val="0000FF"/>
      <w:u w:val="single"/>
    </w:rPr>
  </w:style>
  <w:style w:type="paragraph" w:customStyle="1" w:styleId="Default">
    <w:name w:val="Default"/>
    <w:rsid w:val="00D6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0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23945"/>
    <w:rPr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9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6A9"/>
  </w:style>
  <w:style w:type="paragraph" w:styleId="a5">
    <w:name w:val="footer"/>
    <w:basedOn w:val="a"/>
    <w:link w:val="a6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6A9"/>
  </w:style>
  <w:style w:type="character" w:styleId="a7">
    <w:name w:val="Hyperlink"/>
    <w:basedOn w:val="a0"/>
    <w:uiPriority w:val="99"/>
    <w:unhideWhenUsed/>
    <w:rsid w:val="00D666A9"/>
    <w:rPr>
      <w:color w:val="0000FF"/>
      <w:u w:val="single"/>
    </w:rPr>
  </w:style>
  <w:style w:type="paragraph" w:customStyle="1" w:styleId="Default">
    <w:name w:val="Default"/>
    <w:rsid w:val="00D6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0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23945"/>
    <w:rPr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9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D472-2239-4A7C-8E25-FAFA4B25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2018-02-28T12:53:00Z</cp:lastPrinted>
  <dcterms:created xsi:type="dcterms:W3CDTF">2018-02-28T12:39:00Z</dcterms:created>
  <dcterms:modified xsi:type="dcterms:W3CDTF">2018-02-28T12:55:00Z</dcterms:modified>
</cp:coreProperties>
</file>