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4" w:rsidRDefault="000D01A4" w:rsidP="000D01A4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Головинское сельское поселение в 2018-2022 годах»</w:t>
      </w:r>
    </w:p>
    <w:p w:rsidR="000D01A4" w:rsidRDefault="000D01A4" w:rsidP="000D01A4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Администрация муниципального образования Головинское сельское поселение уведомляет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Головинское сельское поселение в 2018-2022 годах».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Ознакомиться с проектом документа можно на официальном сайте муниципального образования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Головинско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сельское поселение:</w:t>
      </w:r>
      <w:r>
        <w:rPr>
          <w:rFonts w:ascii="Verdana" w:hAnsi="Verdana"/>
          <w:color w:val="000000"/>
          <w:sz w:val="18"/>
          <w:szCs w:val="18"/>
        </w:rPr>
        <w:br/>
        <w:t>- http://www.моголовинское</w:t>
      </w:r>
      <w:proofErr w:type="gramStart"/>
      <w:r>
        <w:rPr>
          <w:rFonts w:ascii="Verdana" w:hAnsi="Verdana"/>
          <w:color w:val="000000"/>
          <w:sz w:val="18"/>
          <w:szCs w:val="18"/>
        </w:rPr>
        <w:t>.р</w:t>
      </w:r>
      <w:proofErr w:type="gramEnd"/>
      <w:r>
        <w:rPr>
          <w:rFonts w:ascii="Verdana" w:hAnsi="Verdana"/>
          <w:color w:val="000000"/>
          <w:sz w:val="18"/>
          <w:szCs w:val="18"/>
        </w:rPr>
        <w:t>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Общественное обсуждение проводится с 01.11.2017 до 30.11.2017.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Участникам общественного обсуждения при направлении замечаний (предложений) в письменном виде к проекту программы необходимо указывать фамилию, имя, отчество и адрес гражданина либо наименование и адрес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Предложения к проекту программы направляются письменно, в форме опросного листа, предоставляемого по почте, факсу, </w:t>
      </w:r>
      <w:proofErr w:type="spellStart"/>
      <w:r>
        <w:rPr>
          <w:rFonts w:ascii="Verdana" w:hAnsi="Verdana"/>
          <w:color w:val="000000"/>
          <w:sz w:val="18"/>
          <w:szCs w:val="18"/>
        </w:rPr>
        <w:t>электронно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адрес администрации муниципального образования Головинское сельское поселение.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Адрес электронной почты:</w:t>
      </w:r>
      <w:r>
        <w:rPr>
          <w:rFonts w:ascii="Verdana" w:hAnsi="Verdana"/>
          <w:color w:val="000000"/>
          <w:sz w:val="18"/>
          <w:szCs w:val="18"/>
        </w:rPr>
        <w:t> mogolovino@gmail.com , факс (49235)42121.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Контактное лицо:</w:t>
      </w:r>
      <w:r>
        <w:rPr>
          <w:rFonts w:ascii="Verdana" w:hAnsi="Verdana"/>
          <w:color w:val="000000"/>
          <w:sz w:val="18"/>
          <w:szCs w:val="18"/>
        </w:rPr>
        <w:t> Веселова Татьяна Владимировна, специалист администрации МО Головинское сельское поселение, тел.42-1-60.</w:t>
      </w:r>
    </w:p>
    <w:p w:rsidR="005D63E3" w:rsidRPr="000D01A4" w:rsidRDefault="005D63E3" w:rsidP="000D01A4"/>
    <w:sectPr w:rsidR="005D63E3" w:rsidRPr="000D01A4" w:rsidSect="005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F2F"/>
    <w:rsid w:val="000D01A4"/>
    <w:rsid w:val="005D63E3"/>
    <w:rsid w:val="00842911"/>
    <w:rsid w:val="00B24533"/>
    <w:rsid w:val="00BA2F2F"/>
    <w:rsid w:val="00D92618"/>
    <w:rsid w:val="00E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Адм_С</dc:creator>
  <cp:keywords/>
  <dc:description/>
  <cp:lastModifiedBy>Адм_С</cp:lastModifiedBy>
  <cp:revision>4</cp:revision>
  <dcterms:created xsi:type="dcterms:W3CDTF">2018-08-22T09:48:00Z</dcterms:created>
  <dcterms:modified xsi:type="dcterms:W3CDTF">2018-08-22T09:53:00Z</dcterms:modified>
</cp:coreProperties>
</file>